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5BA130" w14:textId="77777777" w:rsidR="005F7D93" w:rsidRPr="005F7D93" w:rsidRDefault="005F7D93" w:rsidP="005F7D93">
      <w:pPr>
        <w:rPr>
          <w:b/>
          <w:bCs/>
        </w:rPr>
      </w:pPr>
      <w:r w:rsidRPr="005F7D93">
        <w:rPr>
          <w:b/>
          <w:bCs/>
        </w:rPr>
        <w:t xml:space="preserve">“Potenziamento delle competenze di cittadinanza globale”. Asse I – Istruzione – Fondo Sociale Europeo (FSE). Obiettivo Specifico 10.2 Miglioramento delle competenze chiave degli allievi – Azione 10.2.5 Azioni volte allo sviluppo delle competenze trasversali </w:t>
      </w:r>
      <w:proofErr w:type="spellStart"/>
      <w:r w:rsidRPr="005F7D93">
        <w:rPr>
          <w:b/>
          <w:bCs/>
        </w:rPr>
        <w:t>Sottoazione</w:t>
      </w:r>
      <w:proofErr w:type="spellEnd"/>
      <w:r w:rsidRPr="005F7D93">
        <w:rPr>
          <w:b/>
          <w:bCs/>
        </w:rPr>
        <w:t xml:space="preserve"> 10.2.5.A Competenze trasversali. PROGETTO 10.2.5A-FSEPON-TO-2018-166 (Sport e Libertà) CUP: G37I17000730007</w:t>
      </w:r>
    </w:p>
    <w:p w14:paraId="76437252" w14:textId="77777777" w:rsidR="005F7D93" w:rsidRPr="005F7D93" w:rsidRDefault="005F7D93" w:rsidP="005F7D93">
      <w:r w:rsidRPr="005F7D93">
        <w:t>L’obiettivo specifico “Miglioramento delle competenze chiave degli allievi” prevede azioni dirette al consolidamento, all’approfondimento e allo sviluppo delle conoscenze e delle competenze di cittadinanza globale.</w:t>
      </w:r>
    </w:p>
    <w:p w14:paraId="1485A35C" w14:textId="77777777" w:rsidR="005F7D93" w:rsidRPr="005F7D93" w:rsidRDefault="005F7D93" w:rsidP="005F7D93">
      <w:r w:rsidRPr="005F7D93">
        <w:t>Le azioni sono finalizzate allo sviluppo delle competenze trasversali, sociali e civiche, che rientrano nel più ampio concetto di promozione della cittadinanza globale, al fine di formare cittadini consapevoli e responsabili in una società moderna, connessa e interdipendente.</w:t>
      </w:r>
    </w:p>
    <w:p w14:paraId="2C056BE6" w14:textId="77777777" w:rsidR="00FA1D8B" w:rsidRDefault="00FA1D8B"/>
    <w:sectPr w:rsidR="00FA1D8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58E"/>
    <w:rsid w:val="0008658E"/>
    <w:rsid w:val="000F5182"/>
    <w:rsid w:val="002516BA"/>
    <w:rsid w:val="005F7D93"/>
    <w:rsid w:val="008E03D9"/>
    <w:rsid w:val="00CF6874"/>
    <w:rsid w:val="00FA1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FC5E6C-D118-4FA7-9175-73C700693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865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865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865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865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865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865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865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865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865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865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865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865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8658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8658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8658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8658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8658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8658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865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865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865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865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865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8658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8658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8658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865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8658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865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Lelli</dc:creator>
  <cp:keywords/>
  <dc:description/>
  <cp:lastModifiedBy>Silvia Lelli</cp:lastModifiedBy>
  <cp:revision>2</cp:revision>
  <dcterms:created xsi:type="dcterms:W3CDTF">2026-02-10T16:13:00Z</dcterms:created>
  <dcterms:modified xsi:type="dcterms:W3CDTF">2026-02-10T16:13:00Z</dcterms:modified>
</cp:coreProperties>
</file>